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53" w:rsidRDefault="00C6153F" w:rsidP="00C6153F">
      <w:pPr>
        <w:pStyle w:val="Sinespaciado"/>
        <w:jc w:val="center"/>
        <w:rPr>
          <w:rFonts w:ascii="Calibri" w:eastAsia="Calibri" w:hAnsi="Calibri" w:cs="Calibri"/>
          <w:b/>
          <w:bCs/>
          <w:color w:val="1F497D"/>
          <w:u w:color="1F497D"/>
        </w:rPr>
      </w:pPr>
      <w:r>
        <w:rPr>
          <w:noProof/>
        </w:rPr>
        <w:drawing>
          <wp:inline distT="0" distB="0" distL="0" distR="0" wp14:anchorId="28D67A34" wp14:editId="471ADDB4">
            <wp:extent cx="3703320" cy="807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53F" w:rsidRDefault="00C6153F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8607F3" w:rsidRDefault="008607F3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40"/>
          <w:szCs w:val="40"/>
          <w:u w:color="1F497D"/>
        </w:rPr>
      </w:pPr>
    </w:p>
    <w:p w:rsidR="00C6153F" w:rsidRPr="00C6153F" w:rsidRDefault="00C6153F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40"/>
          <w:szCs w:val="40"/>
          <w:u w:color="1F497D"/>
        </w:rPr>
      </w:pPr>
      <w:r w:rsidRPr="00C6153F">
        <w:rPr>
          <w:rFonts w:ascii="Calibri" w:eastAsia="Calibri" w:hAnsi="Calibri" w:cs="Calibri"/>
          <w:b/>
          <w:bCs/>
          <w:color w:val="1F497D"/>
          <w:sz w:val="40"/>
          <w:szCs w:val="40"/>
          <w:u w:color="1F497D"/>
        </w:rPr>
        <w:t xml:space="preserve">Topic 4 - </w:t>
      </w:r>
      <w:r w:rsidRPr="00C6153F">
        <w:rPr>
          <w:rFonts w:ascii="Calibri" w:eastAsia="Calibri" w:hAnsi="Calibri" w:cs="Calibri"/>
          <w:bCs/>
          <w:color w:val="1F497D"/>
          <w:sz w:val="40"/>
          <w:szCs w:val="40"/>
          <w:u w:color="1F497D"/>
        </w:rPr>
        <w:t>Clean Air – Ecosystem and Climate</w:t>
      </w:r>
    </w:p>
    <w:p w:rsidR="00C6153F" w:rsidRPr="00692B4D" w:rsidRDefault="00692B4D" w:rsidP="00FC1553">
      <w:pPr>
        <w:pStyle w:val="Sinespaciado"/>
        <w:rPr>
          <w:rFonts w:ascii="Calibri" w:eastAsia="Calibri" w:hAnsi="Calibri" w:cs="Calibri"/>
          <w:bCs/>
          <w:color w:val="1F497D"/>
          <w:u w:color="1F497D"/>
        </w:rPr>
      </w:pPr>
      <w:r w:rsidRPr="00692B4D">
        <w:rPr>
          <w:rFonts w:ascii="Calibri" w:eastAsia="Calibri" w:hAnsi="Calibri" w:cs="Calibri"/>
          <w:bCs/>
          <w:color w:val="1F497D"/>
          <w:u w:color="1F497D"/>
        </w:rPr>
        <w:t>Chaired by Dr. Martin Forsius, Dr. Jesper Bak, Dr</w:t>
      </w:r>
      <w:r w:rsidR="008C3BFE">
        <w:rPr>
          <w:rFonts w:ascii="Calibri" w:eastAsia="Calibri" w:hAnsi="Calibri" w:cs="Calibri"/>
          <w:bCs/>
          <w:color w:val="1F497D"/>
          <w:u w:color="1F497D"/>
        </w:rPr>
        <w:t>.</w:t>
      </w:r>
      <w:r w:rsidRPr="00692B4D">
        <w:rPr>
          <w:rFonts w:ascii="Calibri" w:eastAsia="Calibri" w:hAnsi="Calibri" w:cs="Calibri"/>
          <w:bCs/>
          <w:color w:val="1F497D"/>
          <w:u w:color="1F497D"/>
        </w:rPr>
        <w:t xml:space="preserve"> Isaura Rábago</w:t>
      </w:r>
    </w:p>
    <w:p w:rsidR="00692B4D" w:rsidRDefault="00692B4D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8607F3" w:rsidRDefault="008607F3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8607F3" w:rsidRDefault="008607F3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3772B2" w:rsidRDefault="003772B2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8:30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– 8:4</w:t>
      </w:r>
      <w:r w:rsidR="00691999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ab/>
        <w:t xml:space="preserve"> Opening of the session</w:t>
      </w:r>
    </w:p>
    <w:p w:rsidR="00594EC9" w:rsidRDefault="00594EC9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692B4D" w:rsidRDefault="00692B4D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hAnsi="Calibri"/>
          <w:color w:val="1F497D"/>
        </w:rPr>
        <w:t>Each sub-topic will be introduced by the chair and an invited speaker</w:t>
      </w:r>
      <w:r w:rsidR="00594EC9">
        <w:rPr>
          <w:rFonts w:ascii="Calibri" w:hAnsi="Calibri"/>
          <w:color w:val="1F497D"/>
        </w:rPr>
        <w:t xml:space="preserve"> followed by an open discussion</w:t>
      </w:r>
    </w:p>
    <w:p w:rsidR="00594EC9" w:rsidRDefault="00594EC9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FC1553" w:rsidRPr="003772B2" w:rsidRDefault="003772B2" w:rsidP="00FC1553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8:4</w:t>
      </w:r>
      <w:r w:rsidR="00691999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</w:t>
      </w:r>
      <w:r w:rsidR="00C84299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– 10:0</w:t>
      </w:r>
      <w:r w:rsid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ab/>
      </w:r>
      <w:r w:rsidR="00FC1553" w:rsidRPr="003772B2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Ozone effects and its links to food production and safety</w:t>
      </w:r>
    </w:p>
    <w:p w:rsidR="00FC1553" w:rsidRPr="003772B2" w:rsidRDefault="00FC1553" w:rsidP="00FC1553">
      <w:pPr>
        <w:pStyle w:val="Sinespaciado"/>
        <w:ind w:left="360"/>
        <w:rPr>
          <w:rFonts w:ascii="Calibri" w:hAnsi="Calibri"/>
          <w:color w:val="1F497D"/>
        </w:rPr>
      </w:pPr>
      <w:r w:rsidRPr="003772B2">
        <w:rPr>
          <w:rFonts w:ascii="Calibri" w:hAnsi="Calibri"/>
          <w:color w:val="1F497D"/>
        </w:rPr>
        <w:t xml:space="preserve">“Ozone Impacts of Terrestrial Vegetation” </w:t>
      </w:r>
    </w:p>
    <w:p w:rsidR="00FC1553" w:rsidRPr="003772B2" w:rsidRDefault="00FC1553" w:rsidP="00FC1553">
      <w:pPr>
        <w:pStyle w:val="Sinespaciado"/>
        <w:ind w:left="360"/>
        <w:rPr>
          <w:rFonts w:ascii="Calibri" w:eastAsia="Calibri" w:hAnsi="Calibri" w:cs="Calibri"/>
          <w:color w:val="1F497D"/>
          <w:u w:color="1F497D"/>
        </w:rPr>
      </w:pPr>
      <w:r w:rsidRPr="003772B2">
        <w:rPr>
          <w:rFonts w:ascii="Calibri" w:eastAsia="Calibri" w:hAnsi="Calibri" w:cs="Calibri"/>
          <w:color w:val="1F497D"/>
          <w:u w:color="1F497D"/>
        </w:rPr>
        <w:t xml:space="preserve">Invited speaker: Dr. </w:t>
      </w:r>
      <w:proofErr w:type="spellStart"/>
      <w:r w:rsidRPr="003772B2">
        <w:rPr>
          <w:rFonts w:ascii="Calibri" w:eastAsia="Calibri" w:hAnsi="Calibri" w:cs="Calibri"/>
          <w:color w:val="1F497D"/>
          <w:u w:color="1F497D"/>
        </w:rPr>
        <w:t>Håkan</w:t>
      </w:r>
      <w:proofErr w:type="spellEnd"/>
      <w:r w:rsidRPr="003772B2">
        <w:rPr>
          <w:rFonts w:ascii="Calibri" w:eastAsia="Calibri" w:hAnsi="Calibri" w:cs="Calibri"/>
          <w:color w:val="1F497D"/>
          <w:u w:color="1F497D"/>
        </w:rPr>
        <w:t xml:space="preserve"> </w:t>
      </w:r>
      <w:proofErr w:type="spellStart"/>
      <w:r w:rsidRPr="003772B2">
        <w:rPr>
          <w:rFonts w:ascii="Calibri" w:eastAsia="Calibri" w:hAnsi="Calibri" w:cs="Calibri"/>
          <w:color w:val="1F497D"/>
          <w:u w:color="1F497D"/>
        </w:rPr>
        <w:t>Pleijel</w:t>
      </w:r>
      <w:proofErr w:type="spellEnd"/>
      <w:r w:rsidRPr="003772B2">
        <w:rPr>
          <w:rFonts w:ascii="Calibri" w:eastAsia="Calibri" w:hAnsi="Calibri" w:cs="Calibri"/>
          <w:color w:val="1F497D"/>
          <w:u w:color="1F497D"/>
        </w:rPr>
        <w:t>, University of Gothenburg</w:t>
      </w:r>
      <w:r w:rsidR="003772B2">
        <w:rPr>
          <w:rFonts w:ascii="Calibri" w:eastAsia="Calibri" w:hAnsi="Calibri" w:cs="Calibri"/>
          <w:color w:val="1F497D"/>
          <w:u w:color="1F497D"/>
        </w:rPr>
        <w:t xml:space="preserve"> (Sweden)</w:t>
      </w:r>
    </w:p>
    <w:p w:rsidR="00FC1553" w:rsidRPr="003772B2" w:rsidRDefault="003772B2" w:rsidP="003772B2">
      <w:pPr>
        <w:pStyle w:val="Sinespaciado"/>
        <w:ind w:left="426"/>
        <w:rPr>
          <w:rFonts w:ascii="Calibri" w:eastAsia="Calibri" w:hAnsi="Calibri" w:cs="Calibri"/>
          <w:b/>
          <w:bCs/>
          <w:color w:val="1F497D"/>
          <w:u w:color="1F497D"/>
        </w:rPr>
      </w:pPr>
      <w:r>
        <w:rPr>
          <w:rFonts w:ascii="Calibri" w:hAnsi="Calibri"/>
          <w:color w:val="1F497D"/>
        </w:rPr>
        <w:t>“</w:t>
      </w:r>
      <w:r w:rsidRPr="003772B2">
        <w:rPr>
          <w:rFonts w:ascii="Calibri" w:hAnsi="Calibri"/>
          <w:color w:val="1F497D"/>
        </w:rPr>
        <w:t>Ozone impacts in Mediterranean areas</w:t>
      </w:r>
      <w:r>
        <w:rPr>
          <w:rFonts w:ascii="Calibri" w:hAnsi="Calibri"/>
          <w:color w:val="1F497D"/>
        </w:rPr>
        <w:t>”</w:t>
      </w:r>
    </w:p>
    <w:p w:rsidR="003772B2" w:rsidRDefault="003772B2" w:rsidP="003772B2">
      <w:pPr>
        <w:pStyle w:val="Sinespaciado"/>
        <w:ind w:left="360"/>
        <w:rPr>
          <w:rFonts w:ascii="Calibri" w:eastAsia="Calibri" w:hAnsi="Calibri" w:cs="Calibri"/>
          <w:color w:val="1F497D"/>
          <w:u w:color="1F497D"/>
        </w:rPr>
      </w:pPr>
      <w:r w:rsidRPr="003772B2">
        <w:rPr>
          <w:rFonts w:ascii="Calibri" w:eastAsia="Calibri" w:hAnsi="Calibri" w:cs="Calibri"/>
          <w:color w:val="1F497D"/>
          <w:u w:color="1F497D"/>
        </w:rPr>
        <w:t xml:space="preserve">Invited speaker: Dr. </w:t>
      </w:r>
      <w:proofErr w:type="spellStart"/>
      <w:r>
        <w:rPr>
          <w:rFonts w:ascii="Calibri" w:eastAsia="Calibri" w:hAnsi="Calibri" w:cs="Calibri"/>
          <w:color w:val="1F497D"/>
          <w:u w:color="1F497D"/>
        </w:rPr>
        <w:t>Rocío</w:t>
      </w:r>
      <w:proofErr w:type="spellEnd"/>
      <w:r>
        <w:rPr>
          <w:rFonts w:ascii="Calibri" w:eastAsia="Calibri" w:hAnsi="Calibri" w:cs="Calibri"/>
          <w:color w:val="1F497D"/>
          <w:u w:color="1F497D"/>
        </w:rPr>
        <w:t xml:space="preserve"> Alonso, </w:t>
      </w:r>
      <w:r w:rsidRPr="003772B2">
        <w:rPr>
          <w:rFonts w:ascii="Calibri" w:eastAsia="Calibri" w:hAnsi="Calibri" w:cs="Calibri"/>
          <w:color w:val="1F497D"/>
          <w:u w:color="1F497D"/>
        </w:rPr>
        <w:t>Research Center for Energy, Environment and Technology</w:t>
      </w:r>
      <w:r>
        <w:rPr>
          <w:rFonts w:ascii="Calibri" w:eastAsia="Calibri" w:hAnsi="Calibri" w:cs="Calibri"/>
          <w:color w:val="1F497D"/>
          <w:u w:color="1F497D"/>
        </w:rPr>
        <w:t xml:space="preserve">- </w:t>
      </w:r>
      <w:r w:rsidRPr="003772B2">
        <w:rPr>
          <w:rFonts w:ascii="Calibri" w:eastAsia="Calibri" w:hAnsi="Calibri" w:cs="Calibri"/>
          <w:color w:val="1F497D"/>
          <w:u w:color="1F497D"/>
        </w:rPr>
        <w:t>CIEMAT</w:t>
      </w:r>
      <w:r>
        <w:rPr>
          <w:rFonts w:ascii="Calibri" w:eastAsia="Calibri" w:hAnsi="Calibri" w:cs="Calibri"/>
          <w:color w:val="1F497D"/>
          <w:u w:color="1F497D"/>
        </w:rPr>
        <w:t xml:space="preserve"> (Spain)</w:t>
      </w:r>
    </w:p>
    <w:p w:rsidR="0047300A" w:rsidRDefault="0047300A" w:rsidP="003772B2">
      <w:pPr>
        <w:pStyle w:val="Sinespaciado"/>
        <w:ind w:left="360"/>
        <w:rPr>
          <w:rFonts w:ascii="Calibri" w:eastAsia="Calibri" w:hAnsi="Calibri" w:cs="Calibri"/>
          <w:color w:val="1F497D"/>
          <w:u w:color="1F497D"/>
        </w:rPr>
      </w:pPr>
    </w:p>
    <w:p w:rsidR="00CA296D" w:rsidRPr="003772B2" w:rsidRDefault="00CA296D" w:rsidP="008607F3">
      <w:pPr>
        <w:pStyle w:val="Sinespaciado"/>
        <w:ind w:left="426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10:</w:t>
      </w:r>
      <w:r w:rsidR="00C84299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 – 1</w:t>
      </w:r>
      <w:r w:rsidR="00C84299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:</w:t>
      </w:r>
      <w:r w:rsidR="00C84299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3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 Coffee break</w:t>
      </w:r>
    </w:p>
    <w:p w:rsidR="00CA296D" w:rsidRDefault="00CA296D" w:rsidP="003772B2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3772B2" w:rsidRPr="00CA296D" w:rsidRDefault="00C84299" w:rsidP="003772B2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10:3</w:t>
      </w:r>
      <w:r w:rsid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</w:t>
      </w:r>
      <w:r w:rsidR="00CA296D" w:rsidRP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– 1</w:t>
      </w:r>
      <w:r w:rsid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2</w:t>
      </w:r>
      <w:r w:rsidR="00CA296D" w:rsidRP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: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00</w:t>
      </w:r>
      <w:r w:rsidR="003772B2" w:rsidRP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ab/>
      </w:r>
      <w:r w:rsid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L</w:t>
      </w:r>
      <w:r w:rsidR="003772B2" w:rsidRP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inks to forest production and forestry/climate interests</w:t>
      </w:r>
    </w:p>
    <w:p w:rsidR="003772B2" w:rsidRPr="003772B2" w:rsidRDefault="003E2E7E" w:rsidP="003772B2">
      <w:pPr>
        <w:pStyle w:val="Sinespaciado"/>
        <w:ind w:left="360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color w:val="1F497D"/>
          <w:u w:color="1F497D"/>
        </w:rPr>
        <w:t xml:space="preserve">Invited speaker: Professor </w:t>
      </w:r>
      <w:proofErr w:type="gramStart"/>
      <w:r>
        <w:rPr>
          <w:rFonts w:ascii="Calibri" w:eastAsia="Calibri" w:hAnsi="Calibri" w:cs="Calibri"/>
          <w:color w:val="1F497D"/>
          <w:u w:color="1F497D"/>
        </w:rPr>
        <w:t>Per</w:t>
      </w:r>
      <w:proofErr w:type="gramEnd"/>
      <w:r>
        <w:rPr>
          <w:rFonts w:ascii="Calibri" w:eastAsia="Calibri" w:hAnsi="Calibri" w:cs="Calibri"/>
          <w:color w:val="1F497D"/>
          <w:u w:color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u w:color="1F497D"/>
        </w:rPr>
        <w:t>Gundersen</w:t>
      </w:r>
      <w:proofErr w:type="spellEnd"/>
      <w:r w:rsidR="003772B2" w:rsidRPr="003772B2">
        <w:rPr>
          <w:rFonts w:ascii="Calibri" w:eastAsia="Calibri" w:hAnsi="Calibri" w:cs="Calibri"/>
          <w:color w:val="1F497D"/>
          <w:u w:color="1F497D"/>
        </w:rPr>
        <w:t>, University of</w:t>
      </w:r>
      <w:r>
        <w:rPr>
          <w:rFonts w:ascii="Calibri" w:eastAsia="Calibri" w:hAnsi="Calibri" w:cs="Calibri"/>
          <w:color w:val="1F497D"/>
          <w:u w:color="1F497D"/>
        </w:rPr>
        <w:t xml:space="preserve"> Copenhagen</w:t>
      </w:r>
      <w:r w:rsidR="003772B2">
        <w:rPr>
          <w:rFonts w:ascii="Calibri" w:eastAsia="Calibri" w:hAnsi="Calibri" w:cs="Calibri"/>
          <w:color w:val="1F497D"/>
          <w:u w:color="1F497D"/>
        </w:rPr>
        <w:t xml:space="preserve"> (</w:t>
      </w:r>
      <w:r>
        <w:rPr>
          <w:rFonts w:ascii="Calibri" w:eastAsia="Calibri" w:hAnsi="Calibri" w:cs="Calibri"/>
          <w:color w:val="1F497D"/>
          <w:u w:color="1F497D"/>
        </w:rPr>
        <w:t>Denmark</w:t>
      </w:r>
      <w:r w:rsidR="003772B2">
        <w:rPr>
          <w:rFonts w:ascii="Calibri" w:eastAsia="Calibri" w:hAnsi="Calibri" w:cs="Calibri"/>
          <w:color w:val="1F497D"/>
          <w:u w:color="1F497D"/>
        </w:rPr>
        <w:t>)</w:t>
      </w:r>
    </w:p>
    <w:p w:rsidR="00CA296D" w:rsidRDefault="00CA296D" w:rsidP="00CA296D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CA296D" w:rsidRPr="003772B2" w:rsidRDefault="00CA296D" w:rsidP="008607F3">
      <w:pPr>
        <w:pStyle w:val="Sinespaciado"/>
        <w:ind w:left="426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12: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– 13: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Lunch</w:t>
      </w:r>
    </w:p>
    <w:p w:rsidR="00594EC9" w:rsidRDefault="00594EC9" w:rsidP="00CA296D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CA296D" w:rsidRPr="003772B2" w:rsidRDefault="00CA296D" w:rsidP="00CA296D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13: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– 1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4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:</w:t>
      </w:r>
      <w:r w:rsidR="008607F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30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ab/>
        <w:t>Biodiversity effects and the link</w:t>
      </w:r>
      <w:r w:rsidRPr="003772B2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to 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the CBD and EU Directives</w:t>
      </w:r>
    </w:p>
    <w:p w:rsidR="00CA296D" w:rsidRPr="003772B2" w:rsidRDefault="00CA296D" w:rsidP="00CA296D">
      <w:pPr>
        <w:pStyle w:val="Sinespaciado"/>
        <w:ind w:left="360"/>
        <w:rPr>
          <w:rFonts w:ascii="Calibri" w:eastAsia="Calibri" w:hAnsi="Calibri" w:cs="Calibri"/>
          <w:color w:val="1F497D"/>
          <w:u w:color="1F497D"/>
        </w:rPr>
      </w:pPr>
      <w:r w:rsidRPr="003772B2">
        <w:rPr>
          <w:rFonts w:ascii="Calibri" w:eastAsia="Calibri" w:hAnsi="Calibri" w:cs="Calibri"/>
          <w:color w:val="1F497D"/>
          <w:u w:color="1F497D"/>
        </w:rPr>
        <w:t>In</w:t>
      </w:r>
      <w:r w:rsidR="00C84299">
        <w:rPr>
          <w:rFonts w:ascii="Calibri" w:eastAsia="Calibri" w:hAnsi="Calibri" w:cs="Calibri"/>
          <w:color w:val="1F497D"/>
          <w:u w:color="1F497D"/>
        </w:rPr>
        <w:t xml:space="preserve">troduction by </w:t>
      </w:r>
      <w:r w:rsidRPr="003772B2">
        <w:rPr>
          <w:rFonts w:ascii="Calibri" w:eastAsia="Calibri" w:hAnsi="Calibri" w:cs="Calibri"/>
          <w:color w:val="1F497D"/>
          <w:u w:color="1F497D"/>
        </w:rPr>
        <w:t xml:space="preserve">Dr. </w:t>
      </w:r>
      <w:r w:rsidR="003E2E7E">
        <w:rPr>
          <w:rFonts w:ascii="Calibri" w:eastAsia="Calibri" w:hAnsi="Calibri" w:cs="Calibri"/>
          <w:color w:val="1F497D"/>
          <w:u w:color="1F497D"/>
        </w:rPr>
        <w:t>Jesper Bak</w:t>
      </w:r>
      <w:r w:rsidRPr="003772B2">
        <w:rPr>
          <w:rFonts w:ascii="Calibri" w:eastAsia="Calibri" w:hAnsi="Calibri" w:cs="Calibri"/>
          <w:color w:val="1F497D"/>
          <w:u w:color="1F497D"/>
        </w:rPr>
        <w:t>, University of</w:t>
      </w:r>
      <w:r w:rsidR="003E2E7E">
        <w:rPr>
          <w:rFonts w:ascii="Calibri" w:eastAsia="Calibri" w:hAnsi="Calibri" w:cs="Calibri"/>
          <w:color w:val="1F497D"/>
          <w:u w:color="1F497D"/>
        </w:rPr>
        <w:t xml:space="preserve"> Aarhus</w:t>
      </w:r>
      <w:r>
        <w:rPr>
          <w:rFonts w:ascii="Calibri" w:eastAsia="Calibri" w:hAnsi="Calibri" w:cs="Calibri"/>
          <w:color w:val="1F497D"/>
          <w:u w:color="1F497D"/>
        </w:rPr>
        <w:t xml:space="preserve"> (</w:t>
      </w:r>
      <w:r w:rsidR="003E2E7E">
        <w:rPr>
          <w:rFonts w:ascii="Calibri" w:eastAsia="Calibri" w:hAnsi="Calibri" w:cs="Calibri"/>
          <w:color w:val="1F497D"/>
          <w:u w:color="1F497D"/>
        </w:rPr>
        <w:t>Denmark</w:t>
      </w:r>
      <w:r>
        <w:rPr>
          <w:rFonts w:ascii="Calibri" w:eastAsia="Calibri" w:hAnsi="Calibri" w:cs="Calibri"/>
          <w:color w:val="1F497D"/>
          <w:u w:color="1F497D"/>
        </w:rPr>
        <w:t>)</w:t>
      </w:r>
    </w:p>
    <w:p w:rsidR="00CA296D" w:rsidRDefault="00CA296D" w:rsidP="00CA296D">
      <w:pPr>
        <w:pStyle w:val="Sinespaciado"/>
        <w:ind w:left="360"/>
        <w:rPr>
          <w:rFonts w:ascii="Calibri" w:eastAsia="Calibri" w:hAnsi="Calibri" w:cs="Calibri"/>
          <w:color w:val="1F497D"/>
          <w:u w:color="1F497D"/>
        </w:rPr>
      </w:pPr>
    </w:p>
    <w:p w:rsidR="00CA296D" w:rsidRPr="003772B2" w:rsidRDefault="00CA296D" w:rsidP="008607F3">
      <w:pPr>
        <w:pStyle w:val="Sinespaciado"/>
        <w:ind w:left="426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1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4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:</w:t>
      </w:r>
      <w:r w:rsidR="008607F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30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– 15:</w:t>
      </w:r>
      <w:r w:rsidR="008607F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00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Coffee break</w:t>
      </w:r>
    </w:p>
    <w:p w:rsidR="00CA296D" w:rsidRDefault="00CA296D" w:rsidP="00CA296D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CA296D" w:rsidRPr="00CA296D" w:rsidRDefault="00CA296D" w:rsidP="00CA296D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15:</w:t>
      </w:r>
      <w:r w:rsidR="008607F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00</w:t>
      </w:r>
      <w:r w:rsidRP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– 1</w:t>
      </w:r>
      <w:r w:rsidR="008607F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6</w:t>
      </w:r>
      <w:r w:rsidRP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:</w:t>
      </w:r>
      <w:r w:rsidR="008607F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3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</w:t>
      </w:r>
      <w:r w:rsidRPr="00CA296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ab/>
      </w:r>
      <w:proofErr w:type="gramStart"/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The</w:t>
      </w:r>
      <w:proofErr w:type="gramEnd"/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future of effect monitoring, including reporting under EU </w:t>
      </w:r>
      <w:r w:rsidR="0057710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NEC 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Directive</w:t>
      </w:r>
    </w:p>
    <w:p w:rsidR="00CA296D" w:rsidRPr="003772B2" w:rsidRDefault="00CA296D" w:rsidP="00CA296D">
      <w:pPr>
        <w:pStyle w:val="Sinespaciado"/>
        <w:ind w:left="360"/>
        <w:rPr>
          <w:rFonts w:ascii="Calibri" w:eastAsia="Calibri" w:hAnsi="Calibri" w:cs="Calibri"/>
          <w:color w:val="1F497D"/>
          <w:u w:color="1F497D"/>
        </w:rPr>
      </w:pPr>
      <w:r w:rsidRPr="003772B2">
        <w:rPr>
          <w:rFonts w:ascii="Calibri" w:eastAsia="Calibri" w:hAnsi="Calibri" w:cs="Calibri"/>
          <w:color w:val="1F497D"/>
          <w:u w:color="1F497D"/>
        </w:rPr>
        <w:t xml:space="preserve">Invited speaker: Dr. </w:t>
      </w:r>
      <w:proofErr w:type="spellStart"/>
      <w:r w:rsidR="003E2E7E">
        <w:rPr>
          <w:rFonts w:ascii="Calibri" w:eastAsia="Calibri" w:hAnsi="Calibri" w:cs="Calibri"/>
          <w:color w:val="1F497D"/>
          <w:u w:color="1F497D"/>
        </w:rPr>
        <w:t>Anke</w:t>
      </w:r>
      <w:proofErr w:type="spellEnd"/>
      <w:r w:rsidR="003E2E7E">
        <w:rPr>
          <w:rFonts w:ascii="Calibri" w:eastAsia="Calibri" w:hAnsi="Calibri" w:cs="Calibri"/>
          <w:color w:val="1F497D"/>
          <w:u w:color="1F497D"/>
        </w:rPr>
        <w:t xml:space="preserve"> </w:t>
      </w:r>
      <w:proofErr w:type="spellStart"/>
      <w:r w:rsidR="003E2E7E">
        <w:rPr>
          <w:rFonts w:ascii="Calibri" w:eastAsia="Calibri" w:hAnsi="Calibri" w:cs="Calibri"/>
          <w:color w:val="1F497D"/>
          <w:u w:color="1F497D"/>
        </w:rPr>
        <w:t>Lūkewille</w:t>
      </w:r>
      <w:proofErr w:type="spellEnd"/>
      <w:r w:rsidR="003E2E7E">
        <w:rPr>
          <w:rFonts w:ascii="Calibri" w:eastAsia="Calibri" w:hAnsi="Calibri" w:cs="Calibri"/>
          <w:color w:val="1F497D"/>
          <w:u w:color="1F497D"/>
        </w:rPr>
        <w:t xml:space="preserve">, </w:t>
      </w:r>
      <w:r w:rsidR="00164A4E">
        <w:rPr>
          <w:rFonts w:ascii="Calibri" w:eastAsia="Calibri" w:hAnsi="Calibri" w:cs="Calibri"/>
          <w:color w:val="1F497D"/>
          <w:u w:color="1F497D"/>
        </w:rPr>
        <w:t>European Environment Agency</w:t>
      </w:r>
    </w:p>
    <w:p w:rsidR="00CA296D" w:rsidRDefault="00CA296D" w:rsidP="00CA296D">
      <w:pPr>
        <w:pStyle w:val="Sinespaciado"/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</w:pPr>
    </w:p>
    <w:p w:rsidR="00CA296D" w:rsidRDefault="00CA296D" w:rsidP="00787189">
      <w:pPr>
        <w:pStyle w:val="Sinespaciado"/>
        <w:rPr>
          <w:rFonts w:ascii="Calibri" w:eastAsia="Calibri" w:hAnsi="Calibri" w:cs="Calibri"/>
          <w:color w:val="1F497D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1</w:t>
      </w:r>
      <w:r w:rsidR="008607F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6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:</w:t>
      </w:r>
      <w:r w:rsidR="008607F3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3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 – 1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7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:</w:t>
      </w:r>
      <w:r w:rsidR="00692B4D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3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0 Summary of the session</w:t>
      </w:r>
      <w:r w:rsidR="007D621E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 xml:space="preserve"> and C</w:t>
      </w:r>
      <w:r w:rsidR="0050258B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onclusions</w:t>
      </w:r>
    </w:p>
    <w:p w:rsidR="00CA296D" w:rsidRPr="00577103" w:rsidRDefault="00C6153F" w:rsidP="00577103">
      <w:pPr>
        <w:rPr>
          <w:rFonts w:ascii="Calibri" w:eastAsia="Calibri" w:hAnsi="Calibri" w:cs="Calibri"/>
          <w:b/>
          <w:bCs/>
          <w:color w:val="1F497D"/>
          <w:sz w:val="22"/>
          <w:szCs w:val="22"/>
          <w:u w:color="1F497D"/>
        </w:rPr>
      </w:pPr>
      <w:r>
        <w:rPr>
          <w:rFonts w:ascii="Calibri" w:eastAsia="Calibri" w:hAnsi="Calibri" w:cs="Calibri"/>
          <w:b/>
          <w:bCs/>
          <w:color w:val="1F497D"/>
          <w:u w:color="1F497D"/>
        </w:rPr>
        <w:br w:type="page"/>
      </w:r>
      <w:r w:rsidR="00CA296D">
        <w:rPr>
          <w:rFonts w:ascii="Calibri" w:eastAsia="Calibri" w:hAnsi="Calibri" w:cs="Calibri"/>
          <w:b/>
          <w:bCs/>
          <w:color w:val="1F497D"/>
          <w:u w:color="1F497D"/>
        </w:rPr>
        <w:lastRenderedPageBreak/>
        <w:t>BAC</w:t>
      </w:r>
      <w:r>
        <w:rPr>
          <w:rFonts w:ascii="Calibri" w:eastAsia="Calibri" w:hAnsi="Calibri" w:cs="Calibri"/>
          <w:b/>
          <w:bCs/>
          <w:color w:val="1F497D"/>
          <w:u w:color="1F497D"/>
        </w:rPr>
        <w:t>K</w:t>
      </w:r>
      <w:r w:rsidR="00CA296D">
        <w:rPr>
          <w:rFonts w:ascii="Calibri" w:eastAsia="Calibri" w:hAnsi="Calibri" w:cs="Calibri"/>
          <w:b/>
          <w:bCs/>
          <w:color w:val="1F497D"/>
          <w:u w:color="1F497D"/>
        </w:rPr>
        <w:t>GROUND DOCUMENTS</w:t>
      </w:r>
    </w:p>
    <w:p w:rsidR="00C6153F" w:rsidRPr="00E218BF" w:rsidRDefault="00C6153F" w:rsidP="00C6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</w:rPr>
      </w:pPr>
    </w:p>
    <w:p w:rsidR="00C6153F" w:rsidRPr="00C6153F" w:rsidRDefault="00C6153F" w:rsidP="00C6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C6153F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Peatlands, climate change mitigation and biodiversity conservation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: </w:t>
      </w:r>
      <w:r w:rsidRPr="00C6153F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An issue brief on the importance of peatlands for carbon and biodiversity conservation and the role of drained peatlands as greenhouse gas emission hotspots</w:t>
      </w:r>
    </w:p>
    <w:p w:rsidR="00C6153F" w:rsidRPr="00594EC9" w:rsidRDefault="006F4C8A" w:rsidP="00C6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color w:val="0563C1"/>
          <w:sz w:val="22"/>
          <w:szCs w:val="22"/>
          <w:u w:val="single"/>
          <w:bdr w:val="none" w:sz="0" w:space="0" w:color="auto"/>
          <w:lang w:val="en-GB"/>
        </w:rPr>
      </w:pPr>
      <w:hyperlink r:id="rId9" w:history="1">
        <w:r w:rsidR="00C6153F" w:rsidRPr="00594EC9">
          <w:rPr>
            <w:rFonts w:ascii="Calibri" w:eastAsia="Calibri" w:hAnsi="Calibri"/>
            <w:color w:val="0563C1"/>
            <w:sz w:val="22"/>
            <w:szCs w:val="22"/>
            <w:u w:val="single"/>
            <w:bdr w:val="none" w:sz="0" w:space="0" w:color="auto"/>
            <w:lang w:val="en-GB"/>
          </w:rPr>
          <w:t>http://norden.diva-portal.org/smash/record.jsf?pid=diva2%3A806688&amp;dswid=-4162</w:t>
        </w:r>
      </w:hyperlink>
    </w:p>
    <w:p w:rsidR="003E2E7E" w:rsidRDefault="003E2E7E" w:rsidP="00C6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563C1"/>
          <w:lang w:val="en-GB"/>
        </w:rPr>
      </w:pPr>
    </w:p>
    <w:p w:rsidR="00E218BF" w:rsidRDefault="00E218BF" w:rsidP="00E21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Ozone pollution and food security: </w:t>
      </w:r>
      <w:hyperlink r:id="rId10" w:history="1">
        <w:r w:rsidRPr="00CA296D">
          <w:rPr>
            <w:rFonts w:ascii="Calibri" w:eastAsia="Calibri" w:hAnsi="Calibri"/>
            <w:color w:val="0563C1"/>
            <w:sz w:val="22"/>
            <w:szCs w:val="22"/>
            <w:u w:val="single"/>
            <w:bdr w:val="none" w:sz="0" w:space="0" w:color="auto"/>
            <w:lang w:val="en-GB"/>
          </w:rPr>
          <w:t>http://icpvegetation.ceh.ac.uk/publications/documents/ozoneandfoodsecurity-ICPVegetationreport%202011-published.pdf</w:t>
        </w:r>
      </w:hyperlink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</w:t>
      </w:r>
    </w:p>
    <w:p w:rsidR="00E218BF" w:rsidRPr="00CA296D" w:rsidRDefault="00E218BF" w:rsidP="00E21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E218BF" w:rsidRPr="00CA296D" w:rsidRDefault="00E218BF" w:rsidP="00E21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Flux-based critical:</w:t>
      </w:r>
    </w:p>
    <w:p w:rsidR="00E218BF" w:rsidRPr="00CA296D" w:rsidRDefault="00E218BF" w:rsidP="00E21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hyperlink r:id="rId11" w:history="1">
        <w:r w:rsidRPr="00CA296D">
          <w:rPr>
            <w:rFonts w:ascii="Calibri" w:eastAsia="Calibri" w:hAnsi="Calibri"/>
            <w:color w:val="0563C1"/>
            <w:sz w:val="22"/>
            <w:szCs w:val="22"/>
            <w:u w:val="single"/>
            <w:bdr w:val="none" w:sz="0" w:space="0" w:color="auto"/>
            <w:lang w:val="en-GB"/>
          </w:rPr>
          <w:t>http://icpvegetation.ceh.ac.uk/publications/documents/Ozoneflux-basedcriticallevels2017brochure_Mid-res.pdf</w:t>
        </w:r>
      </w:hyperlink>
      <w:r w:rsidRPr="00CA296D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</w:t>
      </w:r>
    </w:p>
    <w:p w:rsidR="00E218BF" w:rsidRPr="00CA296D" w:rsidRDefault="00E218BF" w:rsidP="00E21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E218BF" w:rsidRPr="00CA296D" w:rsidRDefault="00E218BF" w:rsidP="00E21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 w:rsidRPr="00CA296D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Impacts of ozone pollution on biodiversity: </w:t>
      </w:r>
      <w:hyperlink r:id="rId12" w:history="1">
        <w:r w:rsidRPr="00CA296D">
          <w:rPr>
            <w:rFonts w:ascii="Calibri" w:eastAsia="Calibri" w:hAnsi="Calibri"/>
            <w:color w:val="0563C1"/>
            <w:sz w:val="22"/>
            <w:szCs w:val="22"/>
            <w:u w:val="single"/>
            <w:bdr w:val="none" w:sz="0" w:space="0" w:color="auto"/>
            <w:lang w:val="en-GB"/>
          </w:rPr>
          <w:t>http://icpvegetation.ceh.ac.uk/publications/documents/CEH_BIODIVERSITY_SINGLES_HIGH.pdf</w:t>
        </w:r>
      </w:hyperlink>
      <w:r w:rsidRPr="00CA296D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</w:t>
      </w:r>
    </w:p>
    <w:p w:rsidR="003E2E7E" w:rsidRDefault="003E2E7E" w:rsidP="00C6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563C1"/>
          <w:lang w:val="en-GB"/>
        </w:rPr>
      </w:pPr>
      <w:bookmarkStart w:id="0" w:name="_GoBack"/>
      <w:bookmarkEnd w:id="0"/>
    </w:p>
    <w:p w:rsidR="003E2E7E" w:rsidRPr="003E2E7E" w:rsidRDefault="003E2E7E" w:rsidP="00C6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color w:val="0563C1"/>
          <w:sz w:val="22"/>
          <w:szCs w:val="22"/>
          <w:bdr w:val="none" w:sz="0" w:space="0" w:color="auto"/>
          <w:lang w:val="en-GB"/>
        </w:rPr>
      </w:pPr>
    </w:p>
    <w:p w:rsidR="00C6153F" w:rsidRPr="00C6153F" w:rsidRDefault="00C6153F" w:rsidP="00C6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CA296D" w:rsidRPr="00577103" w:rsidRDefault="002348E8" w:rsidP="002348E8">
      <w:pPr>
        <w:rPr>
          <w:rFonts w:ascii="Calibri" w:eastAsia="Calibri" w:hAnsi="Calibri"/>
          <w:b/>
          <w:szCs w:val="22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/>
          <w:szCs w:val="22"/>
          <w:bdr w:val="none" w:sz="0" w:space="0" w:color="auto"/>
          <w:lang w:val="en-GB"/>
        </w:rPr>
        <w:t>TENTATIVE QUESTION</w:t>
      </w:r>
      <w:r w:rsidR="00577103">
        <w:rPr>
          <w:rFonts w:ascii="Calibri" w:eastAsia="Calibri" w:hAnsi="Calibri"/>
          <w:b/>
          <w:szCs w:val="22"/>
          <w:bdr w:val="none" w:sz="0" w:space="0" w:color="auto"/>
          <w:lang w:val="en-GB"/>
        </w:rPr>
        <w:t>S FOR DISCUSSION</w:t>
      </w:r>
    </w:p>
    <w:p w:rsidR="002348E8" w:rsidRDefault="002348E8" w:rsidP="002348E8">
      <w:pP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2348E8" w:rsidRPr="0050258B" w:rsidRDefault="002348E8" w:rsidP="002348E8">
      <w:pPr>
        <w:rPr>
          <w:rFonts w:ascii="Calibri" w:eastAsia="Calibri" w:hAnsi="Calibri"/>
          <w:bdr w:val="none" w:sz="0" w:space="0" w:color="auto"/>
          <w:lang w:val="en-GB"/>
        </w:rPr>
      </w:pPr>
      <w:r w:rsidRPr="0050258B">
        <w:rPr>
          <w:rFonts w:ascii="Calibri" w:eastAsia="Calibri" w:hAnsi="Calibri"/>
          <w:bdr w:val="none" w:sz="0" w:space="0" w:color="auto"/>
          <w:lang w:val="en-GB"/>
        </w:rPr>
        <w:t>Ozone effects and its links to food production and safety</w:t>
      </w:r>
      <w:r w:rsidR="00577103" w:rsidRPr="0050258B">
        <w:rPr>
          <w:rFonts w:ascii="Calibri" w:eastAsia="Calibri" w:hAnsi="Calibri"/>
          <w:bdr w:val="none" w:sz="0" w:space="0" w:color="auto"/>
          <w:lang w:val="en-GB"/>
        </w:rPr>
        <w:t>:</w:t>
      </w:r>
    </w:p>
    <w:p w:rsidR="002348E8" w:rsidRPr="002348E8" w:rsidRDefault="002348E8" w:rsidP="00594EC9">
      <w:pPr>
        <w:pStyle w:val="Prrafodelista"/>
        <w:numPr>
          <w:ilvl w:val="0"/>
          <w:numId w:val="5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2348E8">
        <w:rPr>
          <w:rFonts w:ascii="Calibri" w:eastAsia="Calibri" w:hAnsi="Calibri"/>
          <w:bdr w:val="none" w:sz="0" w:space="0" w:color="auto"/>
          <w:lang w:val="en-GB"/>
        </w:rPr>
        <w:t>Where are ozone impacts important, and where can combined effects of ozone and nitrogen be important</w:t>
      </w:r>
    </w:p>
    <w:p w:rsidR="002348E8" w:rsidRPr="002348E8" w:rsidRDefault="002348E8" w:rsidP="00594EC9">
      <w:pPr>
        <w:pStyle w:val="Prrafodelista"/>
        <w:numPr>
          <w:ilvl w:val="0"/>
          <w:numId w:val="5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2348E8">
        <w:rPr>
          <w:rFonts w:ascii="Calibri" w:eastAsia="Calibri" w:hAnsi="Calibri"/>
          <w:bdr w:val="none" w:sz="0" w:space="0" w:color="auto"/>
          <w:lang w:val="en-GB"/>
        </w:rPr>
        <w:t>Ozone impacts on biodiversity; ecosystem types and species affected</w:t>
      </w:r>
    </w:p>
    <w:p w:rsidR="002348E8" w:rsidRDefault="002348E8" w:rsidP="00594EC9">
      <w:pPr>
        <w:pStyle w:val="Prrafodelista"/>
        <w:numPr>
          <w:ilvl w:val="0"/>
          <w:numId w:val="5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2348E8">
        <w:rPr>
          <w:rFonts w:ascii="Calibri" w:eastAsia="Calibri" w:hAnsi="Calibri"/>
          <w:bdr w:val="none" w:sz="0" w:space="0" w:color="auto"/>
          <w:lang w:val="en-GB"/>
        </w:rPr>
        <w:t>Scales of assessment</w:t>
      </w:r>
    </w:p>
    <w:p w:rsidR="00577103" w:rsidRDefault="00577103" w:rsidP="00594EC9">
      <w:pPr>
        <w:pStyle w:val="Prrafodelista"/>
        <w:numPr>
          <w:ilvl w:val="0"/>
          <w:numId w:val="5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What are the possibilities to enhance assessment of economic damage?</w:t>
      </w:r>
    </w:p>
    <w:p w:rsidR="00594EC9" w:rsidRPr="002348E8" w:rsidRDefault="00594EC9" w:rsidP="00594EC9">
      <w:pPr>
        <w:pStyle w:val="Prrafodelista"/>
        <w:numPr>
          <w:ilvl w:val="0"/>
          <w:numId w:val="5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94EC9">
        <w:rPr>
          <w:rFonts w:ascii="Calibri" w:eastAsia="Calibri" w:hAnsi="Calibri"/>
          <w:bdr w:val="none" w:sz="0" w:space="0" w:color="auto"/>
          <w:lang w:val="en-GB"/>
        </w:rPr>
        <w:t>Monitoring ozone impacts under the NEC Directive.</w:t>
      </w:r>
    </w:p>
    <w:p w:rsidR="002348E8" w:rsidRDefault="002348E8" w:rsidP="002348E8">
      <w:pPr>
        <w:ind w:left="360"/>
        <w:rPr>
          <w:rFonts w:ascii="Calibri" w:eastAsia="Calibri" w:hAnsi="Calibri"/>
          <w:bdr w:val="none" w:sz="0" w:space="0" w:color="auto"/>
          <w:lang w:val="en-GB"/>
        </w:rPr>
      </w:pPr>
    </w:p>
    <w:p w:rsidR="002348E8" w:rsidRPr="002348E8" w:rsidRDefault="002348E8" w:rsidP="00577103">
      <w:pPr>
        <w:rPr>
          <w:rFonts w:ascii="Calibri" w:eastAsia="Calibri" w:hAnsi="Calibri"/>
          <w:bdr w:val="none" w:sz="0" w:space="0" w:color="auto"/>
          <w:lang w:val="en-GB"/>
        </w:rPr>
      </w:pPr>
      <w:r w:rsidRPr="002348E8">
        <w:rPr>
          <w:rFonts w:ascii="Calibri" w:eastAsia="Calibri" w:hAnsi="Calibri"/>
          <w:bdr w:val="none" w:sz="0" w:space="0" w:color="auto"/>
          <w:lang w:val="en-GB"/>
        </w:rPr>
        <w:t>Links to forest production and forestry/climate interests</w:t>
      </w:r>
      <w:r w:rsidR="00577103">
        <w:rPr>
          <w:rFonts w:ascii="Calibri" w:eastAsia="Calibri" w:hAnsi="Calibri"/>
          <w:bdr w:val="none" w:sz="0" w:space="0" w:color="auto"/>
          <w:lang w:val="en-GB"/>
        </w:rPr>
        <w:t>:</w:t>
      </w:r>
    </w:p>
    <w:p w:rsidR="002348E8" w:rsidRDefault="002348E8" w:rsidP="00594EC9">
      <w:pPr>
        <w:pStyle w:val="Prrafodelista"/>
        <w:numPr>
          <w:ilvl w:val="0"/>
          <w:numId w:val="6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2348E8">
        <w:rPr>
          <w:rFonts w:ascii="Calibri" w:eastAsia="Calibri" w:hAnsi="Calibri"/>
          <w:bdr w:val="none" w:sz="0" w:space="0" w:color="auto"/>
          <w:lang w:val="en-GB"/>
        </w:rPr>
        <w:t>Biodiversity value of different types of forest; the role of natural / untouched forest</w:t>
      </w:r>
    </w:p>
    <w:p w:rsidR="00577103" w:rsidRPr="00577103" w:rsidRDefault="00577103" w:rsidP="00594EC9">
      <w:pPr>
        <w:pStyle w:val="Prrafodelista"/>
        <w:numPr>
          <w:ilvl w:val="0"/>
          <w:numId w:val="6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Atmospheric N pollution impacts on forest carbon balances and productivity</w:t>
      </w:r>
    </w:p>
    <w:p w:rsidR="00577103" w:rsidRDefault="00577103" w:rsidP="00594EC9">
      <w:pPr>
        <w:pStyle w:val="Prrafodelista"/>
        <w:numPr>
          <w:ilvl w:val="0"/>
          <w:numId w:val="6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Impacts of intensified forest management / production systems on soil nutrient balances and soil acidification</w:t>
      </w:r>
    </w:p>
    <w:p w:rsidR="00577103" w:rsidRDefault="00577103" w:rsidP="00594EC9">
      <w:pPr>
        <w:rPr>
          <w:rFonts w:ascii="Calibri" w:eastAsia="Calibri" w:hAnsi="Calibri"/>
          <w:bdr w:val="none" w:sz="0" w:space="0" w:color="auto"/>
          <w:lang w:val="en-GB"/>
        </w:rPr>
      </w:pPr>
    </w:p>
    <w:p w:rsidR="00577103" w:rsidRPr="00577103" w:rsidRDefault="00577103" w:rsidP="00577103">
      <w:pPr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Biodiversity effects and the link to the CBD and EU Directives</w:t>
      </w:r>
      <w:r>
        <w:rPr>
          <w:rFonts w:ascii="Calibri" w:eastAsia="Calibri" w:hAnsi="Calibri"/>
          <w:bdr w:val="none" w:sz="0" w:space="0" w:color="auto"/>
          <w:lang w:val="en-GB"/>
        </w:rPr>
        <w:t>:</w:t>
      </w:r>
    </w:p>
    <w:p w:rsidR="00577103" w:rsidRDefault="00577103" w:rsidP="00594EC9">
      <w:pPr>
        <w:pStyle w:val="Prrafodelista"/>
        <w:numPr>
          <w:ilvl w:val="0"/>
          <w:numId w:val="8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The importance of air pollution as a pressure / threat to conservation status for habitats and species protected by the nature directives</w:t>
      </w:r>
    </w:p>
    <w:p w:rsidR="00577103" w:rsidRDefault="00577103" w:rsidP="00594EC9">
      <w:pPr>
        <w:pStyle w:val="Prrafodelista"/>
        <w:numPr>
          <w:ilvl w:val="0"/>
          <w:numId w:val="8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Regional differences and importance of local / regional / transboundary scales</w:t>
      </w:r>
    </w:p>
    <w:p w:rsidR="00577103" w:rsidRDefault="00577103" w:rsidP="00594EC9">
      <w:pPr>
        <w:pStyle w:val="Prrafodelista"/>
        <w:numPr>
          <w:ilvl w:val="0"/>
          <w:numId w:val="8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Interactions with management and nature restauration; recovery from earlier (higher) exceedance</w:t>
      </w:r>
    </w:p>
    <w:p w:rsidR="00577103" w:rsidRDefault="00577103" w:rsidP="00594EC9">
      <w:pPr>
        <w:pStyle w:val="Prrafodelista"/>
        <w:numPr>
          <w:ilvl w:val="0"/>
          <w:numId w:val="8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Importance of green infrastructure, corridors, larger connected areas</w:t>
      </w:r>
    </w:p>
    <w:p w:rsidR="002348E8" w:rsidRPr="00577103" w:rsidRDefault="00577103" w:rsidP="00594EC9">
      <w:pPr>
        <w:pStyle w:val="Prrafodelista"/>
        <w:numPr>
          <w:ilvl w:val="0"/>
          <w:numId w:val="8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Importance of climate change, succession and natural ecological processes</w:t>
      </w:r>
    </w:p>
    <w:p w:rsidR="00577103" w:rsidRDefault="00577103" w:rsidP="002348E8">
      <w:pP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2348E8" w:rsidRPr="00594EC9" w:rsidRDefault="002348E8" w:rsidP="002348E8">
      <w:pPr>
        <w:rPr>
          <w:rFonts w:ascii="Calibri" w:eastAsia="Calibri" w:hAnsi="Calibri"/>
          <w:bdr w:val="none" w:sz="0" w:space="0" w:color="auto"/>
          <w:lang w:val="en-GB"/>
        </w:rPr>
      </w:pPr>
      <w:r w:rsidRPr="00594EC9">
        <w:rPr>
          <w:rFonts w:ascii="Calibri" w:eastAsia="Calibri" w:hAnsi="Calibri"/>
          <w:bdr w:val="none" w:sz="0" w:space="0" w:color="auto"/>
          <w:lang w:val="en-GB"/>
        </w:rPr>
        <w:t>The future of effect monitoring, including reporting under the EU NEC Directive</w:t>
      </w:r>
      <w:r w:rsidR="00577103" w:rsidRPr="00594EC9">
        <w:rPr>
          <w:rFonts w:ascii="Calibri" w:eastAsia="Calibri" w:hAnsi="Calibri"/>
          <w:bdr w:val="none" w:sz="0" w:space="0" w:color="auto"/>
          <w:lang w:val="en-GB"/>
        </w:rPr>
        <w:t>:</w:t>
      </w:r>
    </w:p>
    <w:p w:rsidR="002348E8" w:rsidRPr="002348E8" w:rsidRDefault="002348E8" w:rsidP="00594EC9">
      <w:pPr>
        <w:pStyle w:val="Prrafodelista"/>
        <w:numPr>
          <w:ilvl w:val="0"/>
          <w:numId w:val="7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2348E8">
        <w:rPr>
          <w:rFonts w:ascii="Calibri" w:eastAsia="Calibri" w:hAnsi="Calibri"/>
          <w:bdr w:val="none" w:sz="0" w:space="0" w:color="auto"/>
          <w:lang w:val="en-GB"/>
        </w:rPr>
        <w:t>Need for harmonization, Q.A. and easy access to data</w:t>
      </w:r>
    </w:p>
    <w:p w:rsidR="002348E8" w:rsidRPr="002348E8" w:rsidRDefault="002348E8" w:rsidP="00594EC9">
      <w:pPr>
        <w:pStyle w:val="Prrafodelista"/>
        <w:numPr>
          <w:ilvl w:val="0"/>
          <w:numId w:val="7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2348E8">
        <w:rPr>
          <w:rFonts w:ascii="Calibri" w:eastAsia="Calibri" w:hAnsi="Calibri"/>
          <w:bdr w:val="none" w:sz="0" w:space="0" w:color="auto"/>
          <w:lang w:val="en-GB"/>
        </w:rPr>
        <w:t>How to expand the coverage geographically, of ecosystem types, and parameters without jeopardizing the continuity of existing monitoring</w:t>
      </w:r>
    </w:p>
    <w:p w:rsidR="002348E8" w:rsidRDefault="002348E8" w:rsidP="00594EC9">
      <w:pPr>
        <w:pStyle w:val="Prrafodelista"/>
        <w:numPr>
          <w:ilvl w:val="0"/>
          <w:numId w:val="7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2348E8">
        <w:rPr>
          <w:rFonts w:ascii="Calibri" w:eastAsia="Calibri" w:hAnsi="Calibri"/>
          <w:bdr w:val="none" w:sz="0" w:space="0" w:color="auto"/>
          <w:lang w:val="en-GB"/>
        </w:rPr>
        <w:t>The role of intensive - and extensive monitoring, and of experiments</w:t>
      </w:r>
    </w:p>
    <w:p w:rsidR="00594EC9" w:rsidRDefault="00594EC9" w:rsidP="00594EC9">
      <w:pPr>
        <w:pStyle w:val="Prrafodelista"/>
        <w:numPr>
          <w:ilvl w:val="0"/>
          <w:numId w:val="7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94EC9">
        <w:rPr>
          <w:rFonts w:ascii="Calibri" w:eastAsia="Calibri" w:hAnsi="Calibri"/>
          <w:bdr w:val="none" w:sz="0" w:space="0" w:color="auto"/>
          <w:lang w:val="en-GB"/>
        </w:rPr>
        <w:t>How to take advantage of the synergies between EU and LRTAP Convention on ecosystem monitoring. Potential points of collaboration for ecosystem monitoring</w:t>
      </w:r>
    </w:p>
    <w:p w:rsidR="002348E8" w:rsidRPr="002348E8" w:rsidRDefault="00577103" w:rsidP="00594EC9">
      <w:pPr>
        <w:pStyle w:val="Prrafodelista"/>
        <w:numPr>
          <w:ilvl w:val="0"/>
          <w:numId w:val="7"/>
        </w:numPr>
        <w:spacing w:before="0" w:after="0"/>
        <w:rPr>
          <w:rFonts w:ascii="Calibri" w:eastAsia="Calibri" w:hAnsi="Calibri"/>
          <w:bdr w:val="none" w:sz="0" w:space="0" w:color="auto"/>
          <w:lang w:val="en-GB"/>
        </w:rPr>
      </w:pPr>
      <w:r w:rsidRPr="00577103">
        <w:rPr>
          <w:rFonts w:ascii="Calibri" w:eastAsia="Calibri" w:hAnsi="Calibri"/>
          <w:bdr w:val="none" w:sz="0" w:space="0" w:color="auto"/>
          <w:lang w:val="en-GB"/>
        </w:rPr>
        <w:t>Organization of the cooperation between UNECE, EU, and the European Research Infrastructure framework (ESFRI)</w:t>
      </w:r>
    </w:p>
    <w:p w:rsidR="002348E8" w:rsidRPr="002348E8" w:rsidRDefault="002348E8" w:rsidP="002348E8">
      <w:pP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</w:p>
    <w:p w:rsidR="00822AA0" w:rsidRPr="002348E8" w:rsidRDefault="00822AA0">
      <w:pPr>
        <w:pStyle w:val="Sinespaciado"/>
      </w:pPr>
    </w:p>
    <w:sectPr w:rsidR="00822AA0" w:rsidRPr="002348E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8A" w:rsidRDefault="006F4C8A">
      <w:r>
        <w:separator/>
      </w:r>
    </w:p>
  </w:endnote>
  <w:endnote w:type="continuationSeparator" w:id="0">
    <w:p w:rsidR="006F4C8A" w:rsidRDefault="006F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F3" w:rsidRDefault="008607F3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8A" w:rsidRDefault="006F4C8A">
      <w:r>
        <w:separator/>
      </w:r>
    </w:p>
  </w:footnote>
  <w:footnote w:type="continuationSeparator" w:id="0">
    <w:p w:rsidR="006F4C8A" w:rsidRDefault="006F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F3" w:rsidRDefault="008607F3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12F"/>
    <w:multiLevelType w:val="hybridMultilevel"/>
    <w:tmpl w:val="C0B46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540"/>
    <w:multiLevelType w:val="hybridMultilevel"/>
    <w:tmpl w:val="87924D9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9C75F86"/>
    <w:multiLevelType w:val="hybridMultilevel"/>
    <w:tmpl w:val="CB9000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51CF"/>
    <w:multiLevelType w:val="hybridMultilevel"/>
    <w:tmpl w:val="2D86BE36"/>
    <w:numStyleLink w:val="Estiloimportado1"/>
  </w:abstractNum>
  <w:abstractNum w:abstractNumId="4">
    <w:nsid w:val="520F50BC"/>
    <w:multiLevelType w:val="hybridMultilevel"/>
    <w:tmpl w:val="F7D65C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5244"/>
    <w:multiLevelType w:val="hybridMultilevel"/>
    <w:tmpl w:val="96CC7E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60729"/>
    <w:multiLevelType w:val="hybridMultilevel"/>
    <w:tmpl w:val="A08E15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377"/>
    <w:multiLevelType w:val="hybridMultilevel"/>
    <w:tmpl w:val="2D86BE36"/>
    <w:styleLink w:val="Estiloimportado1"/>
    <w:lvl w:ilvl="0" w:tplc="D2349F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61B2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49812">
      <w:start w:val="1"/>
      <w:numFmt w:val="bullet"/>
      <w:lvlText w:val="▪"/>
      <w:lvlJc w:val="left"/>
      <w:pPr>
        <w:ind w:left="134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8533E">
      <w:start w:val="1"/>
      <w:numFmt w:val="bullet"/>
      <w:lvlText w:val="•"/>
      <w:lvlJc w:val="left"/>
      <w:pPr>
        <w:ind w:left="20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81404">
      <w:start w:val="1"/>
      <w:numFmt w:val="bullet"/>
      <w:lvlText w:val="o"/>
      <w:lvlJc w:val="left"/>
      <w:pPr>
        <w:ind w:left="27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EFEEE">
      <w:start w:val="1"/>
      <w:numFmt w:val="bullet"/>
      <w:lvlText w:val="▪"/>
      <w:lvlJc w:val="left"/>
      <w:pPr>
        <w:ind w:left="35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C00AE">
      <w:start w:val="1"/>
      <w:numFmt w:val="bullet"/>
      <w:lvlText w:val="•"/>
      <w:lvlJc w:val="left"/>
      <w:pPr>
        <w:ind w:left="422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6FA0C">
      <w:start w:val="1"/>
      <w:numFmt w:val="bullet"/>
      <w:lvlText w:val="o"/>
      <w:lvlJc w:val="left"/>
      <w:pPr>
        <w:ind w:left="494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43F6C">
      <w:start w:val="1"/>
      <w:numFmt w:val="bullet"/>
      <w:lvlText w:val="▪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2AA0"/>
    <w:rsid w:val="00164A4E"/>
    <w:rsid w:val="002348E8"/>
    <w:rsid w:val="003772B2"/>
    <w:rsid w:val="003E2E7E"/>
    <w:rsid w:val="003F6790"/>
    <w:rsid w:val="00413153"/>
    <w:rsid w:val="0047300A"/>
    <w:rsid w:val="0050258B"/>
    <w:rsid w:val="00577103"/>
    <w:rsid w:val="00594EC9"/>
    <w:rsid w:val="00691999"/>
    <w:rsid w:val="00692B4D"/>
    <w:rsid w:val="006F4C8A"/>
    <w:rsid w:val="00787189"/>
    <w:rsid w:val="007D621E"/>
    <w:rsid w:val="00822AA0"/>
    <w:rsid w:val="008607F3"/>
    <w:rsid w:val="008C3BFE"/>
    <w:rsid w:val="00C6153F"/>
    <w:rsid w:val="00C84299"/>
    <w:rsid w:val="00CA1D35"/>
    <w:rsid w:val="00CA296D"/>
    <w:rsid w:val="00E218BF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nespaciado">
    <w:name w:val="No Spacing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before="120" w:after="320" w:line="276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Cuerpo">
    <w:name w:val="Cuerpo"/>
    <w:pPr>
      <w:spacing w:before="120" w:after="320" w:line="276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nespaciado">
    <w:name w:val="No Spacing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before="120" w:after="320" w:line="276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Cuerpo">
    <w:name w:val="Cuerpo"/>
    <w:pPr>
      <w:spacing w:before="120" w:after="320" w:line="276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cpvegetation.ceh.ac.uk/publications/documents/CEH_BIODIVERSITY_SINGLES_HIG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cpvegetation.ceh.ac.uk/publications/documents/Ozoneflux-basedcriticallevels2017brochure_Mid-r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cpvegetation.ceh.ac.uk/publications/documents/ozoneandfoodsecurity-ICPVegetationreport%202011-publish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den.diva-portal.org/smash/record.jsf?pid=diva2%3A806688&amp;dswid=-41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9BD9CF0C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Rabago Juan-Aracil, Isaura</dc:creator>
  <cp:lastModifiedBy>Rabago Juan-Aracil, Isaura</cp:lastModifiedBy>
  <cp:revision>3</cp:revision>
  <cp:lastPrinted>2018-03-15T06:50:00Z</cp:lastPrinted>
  <dcterms:created xsi:type="dcterms:W3CDTF">2018-03-15T07:32:00Z</dcterms:created>
  <dcterms:modified xsi:type="dcterms:W3CDTF">2018-03-15T07:39:00Z</dcterms:modified>
</cp:coreProperties>
</file>